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1F" w:rsidRDefault="00C9231F">
      <w:pPr>
        <w:rPr>
          <w:rFonts w:hint="eastAsia"/>
        </w:rPr>
      </w:pPr>
      <w:bookmarkStart w:id="0" w:name="_GoBack"/>
      <w:bookmarkEnd w:id="0"/>
      <w:permStart w:id="1531527968" w:edGrp="everyone"/>
      <w:permEnd w:id="1531527968"/>
    </w:p>
    <w:p w:rsidR="00C9231F" w:rsidRDefault="00C9231F">
      <w:pPr>
        <w:rPr>
          <w:rFonts w:hint="eastAsia"/>
        </w:rPr>
      </w:pPr>
    </w:p>
    <w:p w:rsidR="00C9231F" w:rsidRDefault="00C9231F">
      <w:pPr>
        <w:rPr>
          <w:rFonts w:hint="eastAsia"/>
        </w:rPr>
      </w:pPr>
    </w:p>
    <w:p w:rsidR="00C9231F" w:rsidRDefault="00C9231F">
      <w:pPr>
        <w:rPr>
          <w:rFonts w:hint="eastAsia"/>
        </w:rPr>
      </w:pPr>
    </w:p>
    <w:p w:rsidR="00194297" w:rsidRDefault="00194297">
      <w:pPr>
        <w:rPr>
          <w:rFonts w:hint="eastAsia"/>
        </w:rPr>
      </w:pPr>
    </w:p>
    <w:p w:rsidR="00C9231F" w:rsidRDefault="00C9231F">
      <w:pPr>
        <w:rPr>
          <w:rFonts w:hint="eastAsia"/>
        </w:rPr>
      </w:pPr>
    </w:p>
    <w:p w:rsidR="00C9231F" w:rsidRDefault="00C9231F">
      <w:pPr>
        <w:rPr>
          <w:rFonts w:hint="eastAsia"/>
        </w:rPr>
      </w:pPr>
    </w:p>
    <w:p w:rsidR="00C9231F" w:rsidRPr="0085034B" w:rsidRDefault="00C9231F" w:rsidP="00C9231F">
      <w:pPr>
        <w:jc w:val="center"/>
        <w:rPr>
          <w:rFonts w:hint="eastAsia"/>
          <w:b/>
          <w:sz w:val="40"/>
          <w:szCs w:val="40"/>
          <w:lang w:eastAsia="zh-TW"/>
        </w:rPr>
      </w:pPr>
      <w:r w:rsidRPr="0085034B">
        <w:rPr>
          <w:rFonts w:hint="eastAsia"/>
          <w:b/>
          <w:sz w:val="40"/>
          <w:szCs w:val="40"/>
          <w:lang w:eastAsia="zh-TW"/>
        </w:rPr>
        <w:t>（株）小</w:t>
      </w:r>
      <w:r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Pr="0085034B">
        <w:rPr>
          <w:rFonts w:hint="eastAsia"/>
          <w:b/>
          <w:sz w:val="40"/>
          <w:szCs w:val="40"/>
          <w:lang w:eastAsia="zh-TW"/>
        </w:rPr>
        <w:t>野</w:t>
      </w:r>
      <w:r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Pr="0085034B">
        <w:rPr>
          <w:rFonts w:hint="eastAsia"/>
          <w:b/>
          <w:sz w:val="40"/>
          <w:szCs w:val="40"/>
          <w:lang w:eastAsia="zh-TW"/>
        </w:rPr>
        <w:t>工</w:t>
      </w:r>
      <w:r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Pr="0085034B">
        <w:rPr>
          <w:rFonts w:hint="eastAsia"/>
          <w:b/>
          <w:sz w:val="40"/>
          <w:szCs w:val="40"/>
          <w:lang w:eastAsia="zh-TW"/>
        </w:rPr>
        <w:t>業</w:t>
      </w:r>
      <w:r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Pr="0085034B">
        <w:rPr>
          <w:rFonts w:hint="eastAsia"/>
          <w:b/>
          <w:sz w:val="40"/>
          <w:szCs w:val="40"/>
          <w:lang w:eastAsia="zh-TW"/>
        </w:rPr>
        <w:t>所</w:t>
      </w:r>
      <w:r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Pr="0085034B">
        <w:rPr>
          <w:rFonts w:hint="eastAsia"/>
          <w:b/>
          <w:sz w:val="40"/>
          <w:szCs w:val="40"/>
          <w:lang w:eastAsia="zh-TW"/>
        </w:rPr>
        <w:t>安</w:t>
      </w:r>
      <w:r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Pr="0085034B">
        <w:rPr>
          <w:rFonts w:hint="eastAsia"/>
          <w:b/>
          <w:sz w:val="40"/>
          <w:szCs w:val="40"/>
          <w:lang w:eastAsia="zh-TW"/>
        </w:rPr>
        <w:t>全</w:t>
      </w:r>
      <w:r w:rsidR="001F6D4E"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="001F6D4E" w:rsidRPr="0085034B">
        <w:rPr>
          <w:rFonts w:hint="eastAsia"/>
          <w:b/>
          <w:sz w:val="40"/>
          <w:szCs w:val="40"/>
          <w:lang w:eastAsia="zh-TW"/>
        </w:rPr>
        <w:t>推</w:t>
      </w:r>
      <w:r w:rsidR="001F6D4E"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="001F6D4E" w:rsidRPr="0085034B">
        <w:rPr>
          <w:rFonts w:hint="eastAsia"/>
          <w:b/>
          <w:sz w:val="40"/>
          <w:szCs w:val="40"/>
          <w:lang w:eastAsia="zh-TW"/>
        </w:rPr>
        <w:t>進</w:t>
      </w:r>
      <w:r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Pr="0085034B">
        <w:rPr>
          <w:rFonts w:hint="eastAsia"/>
          <w:b/>
          <w:sz w:val="40"/>
          <w:szCs w:val="40"/>
          <w:lang w:eastAsia="zh-TW"/>
        </w:rPr>
        <w:t>協</w:t>
      </w:r>
      <w:r w:rsidR="001F6D4E"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="001F6D4E" w:rsidRPr="0085034B">
        <w:rPr>
          <w:rFonts w:hint="eastAsia"/>
          <w:b/>
          <w:sz w:val="40"/>
          <w:szCs w:val="40"/>
          <w:lang w:eastAsia="zh-TW"/>
        </w:rPr>
        <w:t>議</w:t>
      </w:r>
      <w:r w:rsidRPr="0085034B">
        <w:rPr>
          <w:rFonts w:hint="eastAsia"/>
          <w:b/>
          <w:sz w:val="40"/>
          <w:szCs w:val="40"/>
          <w:lang w:eastAsia="zh-TW"/>
        </w:rPr>
        <w:t xml:space="preserve"> </w:t>
      </w:r>
      <w:r w:rsidRPr="0085034B">
        <w:rPr>
          <w:rFonts w:hint="eastAsia"/>
          <w:b/>
          <w:sz w:val="40"/>
          <w:szCs w:val="40"/>
          <w:lang w:eastAsia="zh-TW"/>
        </w:rPr>
        <w:t>会</w:t>
      </w:r>
    </w:p>
    <w:p w:rsidR="00C9231F" w:rsidRDefault="00C9231F" w:rsidP="00C9231F">
      <w:pPr>
        <w:ind w:firstLineChars="100" w:firstLine="320"/>
        <w:rPr>
          <w:rFonts w:hint="eastAsia"/>
          <w:sz w:val="32"/>
          <w:szCs w:val="32"/>
        </w:rPr>
      </w:pPr>
    </w:p>
    <w:p w:rsidR="00DB72DF" w:rsidRDefault="00DB72DF" w:rsidP="00C9231F">
      <w:pPr>
        <w:ind w:firstLineChars="100" w:firstLine="320"/>
        <w:rPr>
          <w:rFonts w:hint="eastAsia"/>
          <w:sz w:val="32"/>
          <w:szCs w:val="32"/>
        </w:rPr>
      </w:pPr>
    </w:p>
    <w:p w:rsidR="00DB72DF" w:rsidRDefault="00DB72DF" w:rsidP="00C9231F">
      <w:pPr>
        <w:ind w:firstLineChars="100" w:firstLine="320"/>
        <w:rPr>
          <w:rFonts w:hint="eastAsia"/>
          <w:sz w:val="32"/>
          <w:szCs w:val="32"/>
        </w:rPr>
      </w:pPr>
    </w:p>
    <w:p w:rsidR="00C9231F" w:rsidRPr="00DB72DF" w:rsidRDefault="00C9231F" w:rsidP="00DB72DF">
      <w:pPr>
        <w:ind w:firstLineChars="100" w:firstLine="482"/>
        <w:jc w:val="center"/>
        <w:rPr>
          <w:rFonts w:hint="eastAsia"/>
          <w:b/>
          <w:sz w:val="48"/>
          <w:szCs w:val="48"/>
        </w:rPr>
      </w:pPr>
      <w:r w:rsidRPr="00DB72DF">
        <w:rPr>
          <w:rFonts w:hint="eastAsia"/>
          <w:b/>
          <w:sz w:val="48"/>
          <w:szCs w:val="48"/>
          <w:lang w:eastAsia="zh-TW"/>
        </w:rPr>
        <w:t xml:space="preserve">会　　　　</w:t>
      </w:r>
      <w:r w:rsidR="00F952CB" w:rsidRPr="00DB72DF">
        <w:rPr>
          <w:rFonts w:hint="eastAsia"/>
          <w:b/>
          <w:sz w:val="48"/>
          <w:szCs w:val="48"/>
        </w:rPr>
        <w:t xml:space="preserve">　</w:t>
      </w:r>
      <w:r w:rsidRPr="00DB72DF">
        <w:rPr>
          <w:rFonts w:hint="eastAsia"/>
          <w:b/>
          <w:sz w:val="48"/>
          <w:szCs w:val="48"/>
          <w:lang w:eastAsia="zh-TW"/>
        </w:rPr>
        <w:t>則</w:t>
      </w:r>
    </w:p>
    <w:p w:rsidR="00C9231F" w:rsidRDefault="00C9231F" w:rsidP="00C9231F">
      <w:pPr>
        <w:ind w:firstLineChars="100" w:firstLine="320"/>
        <w:rPr>
          <w:rFonts w:hint="eastAsia"/>
          <w:sz w:val="32"/>
          <w:szCs w:val="32"/>
          <w:lang w:eastAsia="zh-TW"/>
        </w:rPr>
      </w:pPr>
    </w:p>
    <w:p w:rsidR="00194297" w:rsidRDefault="00194297" w:rsidP="00C9231F">
      <w:pPr>
        <w:ind w:firstLineChars="100" w:firstLine="320"/>
        <w:rPr>
          <w:rFonts w:hint="eastAsia"/>
          <w:sz w:val="32"/>
          <w:szCs w:val="32"/>
          <w:lang w:eastAsia="zh-TW"/>
        </w:rPr>
      </w:pPr>
    </w:p>
    <w:p w:rsidR="00194297" w:rsidRDefault="00194297" w:rsidP="00C9231F">
      <w:pPr>
        <w:ind w:firstLineChars="100" w:firstLine="320"/>
        <w:rPr>
          <w:rFonts w:hint="eastAsia"/>
          <w:sz w:val="32"/>
          <w:szCs w:val="32"/>
          <w:lang w:eastAsia="zh-TW"/>
        </w:rPr>
      </w:pPr>
    </w:p>
    <w:p w:rsidR="00F952CB" w:rsidRDefault="00F952CB" w:rsidP="001F6D4E">
      <w:pPr>
        <w:ind w:firstLineChars="1100" w:firstLine="3534"/>
        <w:rPr>
          <w:rFonts w:hint="eastAsia"/>
          <w:b/>
          <w:sz w:val="32"/>
          <w:szCs w:val="32"/>
        </w:rPr>
      </w:pPr>
    </w:p>
    <w:p w:rsidR="00C9231F" w:rsidRPr="0052772D" w:rsidRDefault="00C9231F" w:rsidP="001F6D4E">
      <w:pPr>
        <w:ind w:firstLineChars="1100" w:firstLine="3534"/>
        <w:rPr>
          <w:rFonts w:hint="eastAsia"/>
          <w:b/>
          <w:sz w:val="32"/>
          <w:szCs w:val="32"/>
          <w:lang w:eastAsia="zh-TW"/>
        </w:rPr>
      </w:pPr>
      <w:r w:rsidRPr="0052772D">
        <w:rPr>
          <w:rFonts w:hint="eastAsia"/>
          <w:b/>
          <w:sz w:val="32"/>
          <w:szCs w:val="32"/>
          <w:lang w:eastAsia="zh-TW"/>
        </w:rPr>
        <w:t>平</w:t>
      </w:r>
      <w:r w:rsidR="001F6D4E">
        <w:rPr>
          <w:rFonts w:hint="eastAsia"/>
          <w:b/>
          <w:sz w:val="32"/>
          <w:szCs w:val="32"/>
        </w:rPr>
        <w:t xml:space="preserve"> </w:t>
      </w:r>
      <w:r w:rsidRPr="0052772D">
        <w:rPr>
          <w:rFonts w:hint="eastAsia"/>
          <w:b/>
          <w:sz w:val="32"/>
          <w:szCs w:val="32"/>
          <w:lang w:eastAsia="zh-TW"/>
        </w:rPr>
        <w:t>成</w:t>
      </w:r>
      <w:r w:rsidR="001F6D4E">
        <w:rPr>
          <w:rFonts w:hint="eastAsia"/>
          <w:b/>
          <w:sz w:val="32"/>
          <w:szCs w:val="32"/>
        </w:rPr>
        <w:t xml:space="preserve"> </w:t>
      </w:r>
      <w:r w:rsidR="001F6D4E">
        <w:rPr>
          <w:rFonts w:hint="eastAsia"/>
          <w:b/>
          <w:sz w:val="32"/>
          <w:szCs w:val="32"/>
        </w:rPr>
        <w:t>１７</w:t>
      </w:r>
      <w:r w:rsidR="001F6D4E">
        <w:rPr>
          <w:rFonts w:hint="eastAsia"/>
          <w:b/>
          <w:sz w:val="32"/>
          <w:szCs w:val="32"/>
        </w:rPr>
        <w:t xml:space="preserve"> </w:t>
      </w:r>
      <w:r w:rsidRPr="0052772D">
        <w:rPr>
          <w:rFonts w:hint="eastAsia"/>
          <w:b/>
          <w:sz w:val="32"/>
          <w:szCs w:val="32"/>
          <w:lang w:eastAsia="zh-TW"/>
        </w:rPr>
        <w:t>年</w:t>
      </w:r>
      <w:r w:rsidR="001F6D4E">
        <w:rPr>
          <w:rFonts w:hint="eastAsia"/>
          <w:b/>
          <w:sz w:val="32"/>
          <w:szCs w:val="32"/>
        </w:rPr>
        <w:t xml:space="preserve"> </w:t>
      </w:r>
      <w:r w:rsidR="001F6D4E">
        <w:rPr>
          <w:rFonts w:hint="eastAsia"/>
          <w:b/>
          <w:sz w:val="32"/>
          <w:szCs w:val="32"/>
        </w:rPr>
        <w:t>７</w:t>
      </w:r>
      <w:r w:rsidR="001F6D4E">
        <w:rPr>
          <w:rFonts w:hint="eastAsia"/>
          <w:b/>
          <w:sz w:val="32"/>
          <w:szCs w:val="32"/>
        </w:rPr>
        <w:t xml:space="preserve"> </w:t>
      </w:r>
      <w:r w:rsidRPr="0052772D">
        <w:rPr>
          <w:rFonts w:hint="eastAsia"/>
          <w:b/>
          <w:sz w:val="32"/>
          <w:szCs w:val="32"/>
          <w:lang w:eastAsia="zh-TW"/>
        </w:rPr>
        <w:t>月</w:t>
      </w:r>
      <w:r w:rsidR="008713B9">
        <w:rPr>
          <w:rFonts w:hint="eastAsia"/>
          <w:b/>
          <w:sz w:val="32"/>
          <w:szCs w:val="32"/>
          <w:lang w:eastAsia="zh-TW"/>
        </w:rPr>
        <w:t xml:space="preserve">　</w:t>
      </w:r>
      <w:r w:rsidR="00A72F91">
        <w:rPr>
          <w:rFonts w:hint="eastAsia"/>
          <w:b/>
          <w:sz w:val="32"/>
          <w:szCs w:val="32"/>
          <w:lang w:eastAsia="zh-TW"/>
        </w:rPr>
        <w:t xml:space="preserve">　</w:t>
      </w:r>
    </w:p>
    <w:p w:rsidR="00C9231F" w:rsidRDefault="00C9231F" w:rsidP="00C9231F">
      <w:pPr>
        <w:ind w:firstLineChars="100" w:firstLine="320"/>
        <w:rPr>
          <w:rFonts w:hint="eastAsia"/>
          <w:sz w:val="32"/>
          <w:szCs w:val="32"/>
          <w:lang w:eastAsia="zh-TW"/>
        </w:rPr>
      </w:pPr>
    </w:p>
    <w:p w:rsidR="00194297" w:rsidRPr="001F6D4E" w:rsidRDefault="00194297" w:rsidP="00C9231F">
      <w:pPr>
        <w:ind w:firstLineChars="100" w:firstLine="320"/>
        <w:rPr>
          <w:rFonts w:hint="eastAsia"/>
          <w:sz w:val="32"/>
          <w:szCs w:val="32"/>
          <w:lang w:eastAsia="zh-TW"/>
        </w:rPr>
      </w:pPr>
    </w:p>
    <w:p w:rsidR="00194297" w:rsidRDefault="00194297" w:rsidP="00C9231F">
      <w:pPr>
        <w:ind w:firstLineChars="100" w:firstLine="320"/>
        <w:rPr>
          <w:rFonts w:hint="eastAsia"/>
          <w:sz w:val="32"/>
          <w:szCs w:val="32"/>
          <w:lang w:eastAsia="zh-TW"/>
        </w:rPr>
      </w:pPr>
    </w:p>
    <w:p w:rsidR="00A969AD" w:rsidRDefault="00A969AD" w:rsidP="00C9231F">
      <w:pPr>
        <w:ind w:firstLineChars="100" w:firstLine="320"/>
        <w:rPr>
          <w:rFonts w:hint="eastAsia"/>
          <w:sz w:val="32"/>
          <w:szCs w:val="32"/>
        </w:rPr>
      </w:pPr>
    </w:p>
    <w:p w:rsidR="006C6ACE" w:rsidRDefault="006C6ACE" w:rsidP="00C9231F">
      <w:pPr>
        <w:ind w:firstLineChars="100" w:firstLine="320"/>
        <w:rPr>
          <w:rFonts w:hint="eastAsia"/>
          <w:sz w:val="32"/>
          <w:szCs w:val="32"/>
        </w:rPr>
      </w:pPr>
    </w:p>
    <w:p w:rsidR="00C9231F" w:rsidRPr="0052772D" w:rsidRDefault="00807235" w:rsidP="0052772D">
      <w:pPr>
        <w:ind w:firstLineChars="100" w:firstLine="361"/>
        <w:jc w:val="center"/>
        <w:rPr>
          <w:rFonts w:hint="eastAsia"/>
          <w:b/>
          <w:sz w:val="36"/>
          <w:szCs w:val="36"/>
          <w:lang w:eastAsia="zh-TW"/>
        </w:rPr>
      </w:pPr>
      <w:r w:rsidRPr="0052772D">
        <w:rPr>
          <w:rFonts w:hint="eastAsia"/>
          <w:b/>
          <w:sz w:val="36"/>
          <w:szCs w:val="36"/>
          <w:lang w:eastAsia="zh-TW"/>
        </w:rPr>
        <w:lastRenderedPageBreak/>
        <w:t>（株）小野工業所安全</w:t>
      </w:r>
      <w:r w:rsidR="001F6D4E">
        <w:rPr>
          <w:rFonts w:hint="eastAsia"/>
          <w:b/>
          <w:sz w:val="36"/>
          <w:szCs w:val="36"/>
          <w:lang w:eastAsia="zh-TW"/>
        </w:rPr>
        <w:t>推進協議</w:t>
      </w:r>
      <w:r w:rsidRPr="0052772D">
        <w:rPr>
          <w:rFonts w:hint="eastAsia"/>
          <w:b/>
          <w:sz w:val="36"/>
          <w:szCs w:val="36"/>
          <w:lang w:eastAsia="zh-TW"/>
        </w:rPr>
        <w:t>会会則</w:t>
      </w:r>
    </w:p>
    <w:p w:rsidR="00807235" w:rsidRDefault="00807235" w:rsidP="006C6ACE">
      <w:pPr>
        <w:ind w:firstLineChars="100" w:firstLine="240"/>
        <w:rPr>
          <w:rFonts w:hint="eastAsia"/>
          <w:sz w:val="24"/>
        </w:rPr>
      </w:pPr>
    </w:p>
    <w:p w:rsidR="006C6ACE" w:rsidRDefault="005B1EFB" w:rsidP="006C6ACE">
      <w:pPr>
        <w:ind w:firstLineChars="100" w:firstLine="240"/>
        <w:jc w:val="right"/>
        <w:rPr>
          <w:rFonts w:hint="eastAsia"/>
          <w:sz w:val="24"/>
        </w:rPr>
      </w:pPr>
      <w:r>
        <w:rPr>
          <w:rFonts w:hint="eastAsia"/>
          <w:sz w:val="24"/>
        </w:rPr>
        <w:t>作成：平成１７年７月２９</w:t>
      </w:r>
      <w:r w:rsidR="006C6ACE">
        <w:rPr>
          <w:rFonts w:hint="eastAsia"/>
          <w:sz w:val="24"/>
        </w:rPr>
        <w:t>日</w:t>
      </w:r>
    </w:p>
    <w:p w:rsidR="006C6ACE" w:rsidRPr="006C6ACE" w:rsidRDefault="006C6ACE" w:rsidP="006C6ACE">
      <w:pPr>
        <w:ind w:firstLineChars="100" w:firstLine="240"/>
        <w:rPr>
          <w:rFonts w:hint="eastAsia"/>
          <w:sz w:val="24"/>
        </w:rPr>
      </w:pPr>
    </w:p>
    <w:p w:rsidR="00807235" w:rsidRDefault="00807235" w:rsidP="007818C0">
      <w:pPr>
        <w:rPr>
          <w:rFonts w:hint="eastAsia"/>
          <w:sz w:val="24"/>
        </w:rPr>
      </w:pPr>
      <w:r w:rsidRPr="00807235">
        <w:rPr>
          <w:rFonts w:hint="eastAsia"/>
          <w:sz w:val="24"/>
        </w:rPr>
        <w:t>第１条</w:t>
      </w:r>
      <w:r>
        <w:rPr>
          <w:rFonts w:hint="eastAsia"/>
          <w:sz w:val="24"/>
        </w:rPr>
        <w:t xml:space="preserve">　（名　称）</w:t>
      </w:r>
    </w:p>
    <w:p w:rsidR="00807235" w:rsidRDefault="00807235" w:rsidP="007818C0">
      <w:pPr>
        <w:ind w:firstLineChars="400" w:firstLine="960"/>
        <w:rPr>
          <w:rFonts w:hint="eastAsia"/>
          <w:sz w:val="24"/>
        </w:rPr>
      </w:pPr>
      <w:r>
        <w:rPr>
          <w:rFonts w:hint="eastAsia"/>
          <w:sz w:val="24"/>
        </w:rPr>
        <w:t>この会は、（株）小野工業所安全</w:t>
      </w:r>
      <w:r w:rsidR="001F6D4E">
        <w:rPr>
          <w:rFonts w:hint="eastAsia"/>
          <w:sz w:val="24"/>
        </w:rPr>
        <w:t>推進協議</w:t>
      </w:r>
      <w:r>
        <w:rPr>
          <w:rFonts w:hint="eastAsia"/>
          <w:sz w:val="24"/>
        </w:rPr>
        <w:t>会（以下『本会』という。）と称する。</w:t>
      </w:r>
    </w:p>
    <w:p w:rsidR="0019739C" w:rsidRDefault="0019739C" w:rsidP="007818C0">
      <w:pPr>
        <w:ind w:firstLineChars="400" w:firstLine="960"/>
        <w:rPr>
          <w:rFonts w:hint="eastAsia"/>
          <w:sz w:val="24"/>
        </w:rPr>
      </w:pPr>
    </w:p>
    <w:p w:rsidR="0019739C" w:rsidRDefault="007818C0" w:rsidP="0019739C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19739C">
        <w:rPr>
          <w:rFonts w:hint="eastAsia"/>
          <w:sz w:val="24"/>
        </w:rPr>
        <w:t>（目　的）</w:t>
      </w:r>
    </w:p>
    <w:p w:rsidR="0019739C" w:rsidRDefault="0019739C" w:rsidP="0019739C">
      <w:pPr>
        <w:ind w:leftChars="456" w:left="958"/>
        <w:rPr>
          <w:rFonts w:hint="eastAsia"/>
          <w:sz w:val="24"/>
        </w:rPr>
      </w:pPr>
      <w:r>
        <w:rPr>
          <w:rFonts w:hint="eastAsia"/>
          <w:sz w:val="24"/>
        </w:rPr>
        <w:t>本会は、（株）小野工業所が発注する工事又は資</w:t>
      </w:r>
      <w:r w:rsidR="001C1B18">
        <w:rPr>
          <w:rFonts w:hint="eastAsia"/>
          <w:sz w:val="24"/>
        </w:rPr>
        <w:t>機</w:t>
      </w:r>
      <w:r>
        <w:rPr>
          <w:rFonts w:hint="eastAsia"/>
          <w:sz w:val="24"/>
        </w:rPr>
        <w:t>材納入に伴う事故の発生を未然に防止し、且つ、就労者の安全、衛生及び作業環境の向上を図るための自主的活動を促進し、</w:t>
      </w:r>
    </w:p>
    <w:p w:rsidR="0019739C" w:rsidRDefault="001F6D4E" w:rsidP="0019739C">
      <w:pPr>
        <w:ind w:leftChars="456" w:left="958"/>
        <w:rPr>
          <w:rFonts w:hint="eastAsia"/>
          <w:sz w:val="24"/>
        </w:rPr>
      </w:pPr>
      <w:r>
        <w:rPr>
          <w:rFonts w:hint="eastAsia"/>
          <w:sz w:val="24"/>
        </w:rPr>
        <w:t>会社と取引業者が一</w:t>
      </w:r>
      <w:r w:rsidR="00D20122">
        <w:rPr>
          <w:rFonts w:hint="eastAsia"/>
          <w:sz w:val="24"/>
        </w:rPr>
        <w:t>体</w:t>
      </w:r>
      <w:r>
        <w:rPr>
          <w:rFonts w:hint="eastAsia"/>
          <w:sz w:val="24"/>
        </w:rPr>
        <w:t>となり</w:t>
      </w:r>
      <w:r w:rsidR="0019739C">
        <w:rPr>
          <w:rFonts w:hint="eastAsia"/>
          <w:sz w:val="24"/>
        </w:rPr>
        <w:t>工事の円滑なる進捗</w:t>
      </w:r>
      <w:r w:rsidR="00FD5E3B">
        <w:rPr>
          <w:rFonts w:hint="eastAsia"/>
          <w:sz w:val="24"/>
        </w:rPr>
        <w:t>、</w:t>
      </w:r>
      <w:r w:rsidR="00FD5E3B" w:rsidRPr="00136B29">
        <w:rPr>
          <w:rFonts w:hint="eastAsia"/>
          <w:color w:val="000000"/>
          <w:sz w:val="24"/>
        </w:rPr>
        <w:t>技術･品質向上</w:t>
      </w:r>
      <w:r>
        <w:rPr>
          <w:rFonts w:hint="eastAsia"/>
          <w:color w:val="000000"/>
          <w:sz w:val="24"/>
        </w:rPr>
        <w:t>に</w:t>
      </w:r>
      <w:r w:rsidR="0019739C">
        <w:rPr>
          <w:rFonts w:hint="eastAsia"/>
          <w:sz w:val="24"/>
        </w:rPr>
        <w:t>資することを目的とする。</w:t>
      </w:r>
    </w:p>
    <w:p w:rsidR="0019739C" w:rsidRDefault="0019739C" w:rsidP="0019739C">
      <w:pPr>
        <w:ind w:leftChars="456" w:left="958"/>
        <w:rPr>
          <w:rFonts w:hint="eastAsia"/>
          <w:sz w:val="24"/>
        </w:rPr>
      </w:pPr>
    </w:p>
    <w:p w:rsidR="00ED7182" w:rsidRDefault="00ED7182" w:rsidP="00ED7182"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（所在地）</w:t>
      </w:r>
    </w:p>
    <w:p w:rsidR="00ED7182" w:rsidRDefault="00ED7182" w:rsidP="00ED7182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本会の事務局は（株）小野工業所に置く。</w:t>
      </w:r>
    </w:p>
    <w:p w:rsidR="00ED7182" w:rsidRDefault="00ED7182" w:rsidP="00ED7182">
      <w:pPr>
        <w:rPr>
          <w:rFonts w:hint="eastAsia"/>
          <w:sz w:val="24"/>
        </w:rPr>
      </w:pPr>
    </w:p>
    <w:p w:rsidR="00ED7182" w:rsidRDefault="00ED7182" w:rsidP="00ED7182">
      <w:pPr>
        <w:rPr>
          <w:rFonts w:hint="eastAsia"/>
          <w:sz w:val="24"/>
        </w:rPr>
      </w:pPr>
      <w:r>
        <w:rPr>
          <w:rFonts w:hint="eastAsia"/>
          <w:sz w:val="24"/>
        </w:rPr>
        <w:t>第４条（事　業）</w:t>
      </w:r>
    </w:p>
    <w:p w:rsidR="00ED7182" w:rsidRDefault="00ED7182" w:rsidP="00ED7182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本会は、前条の目的を達成するため、次の事業を行う。</w:t>
      </w:r>
    </w:p>
    <w:p w:rsidR="00B1106F" w:rsidRDefault="00B1106F" w:rsidP="00B1106F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事故防止に関する指導、助言及び勧告の実施</w:t>
      </w:r>
    </w:p>
    <w:p w:rsidR="00B1106F" w:rsidRDefault="00B1106F" w:rsidP="00B1106F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事故防止対策に</w:t>
      </w:r>
      <w:r w:rsidR="003F48EA">
        <w:rPr>
          <w:rFonts w:hint="eastAsia"/>
          <w:sz w:val="24"/>
        </w:rPr>
        <w:t>関する事業</w:t>
      </w:r>
    </w:p>
    <w:p w:rsidR="003F48EA" w:rsidRDefault="003F48EA" w:rsidP="00B1106F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安全、衛生及び作業環境の向上に関する事業</w:t>
      </w:r>
    </w:p>
    <w:p w:rsidR="003F48EA" w:rsidRDefault="003F48EA" w:rsidP="00B1106F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各種安全対策実施状況の検討・指導の事業</w:t>
      </w:r>
    </w:p>
    <w:p w:rsidR="003F48EA" w:rsidRDefault="003F48EA" w:rsidP="00B1106F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工事の円滑な進捗を図るための事業</w:t>
      </w:r>
    </w:p>
    <w:p w:rsidR="003F48EA" w:rsidRDefault="003F48EA" w:rsidP="00B1106F"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その他本会の目的達成に必要な事項</w:t>
      </w:r>
    </w:p>
    <w:p w:rsidR="003F48EA" w:rsidRDefault="003F48EA" w:rsidP="003F48EA">
      <w:pPr>
        <w:ind w:left="480"/>
        <w:rPr>
          <w:rFonts w:hint="eastAsia"/>
          <w:sz w:val="24"/>
        </w:rPr>
      </w:pPr>
    </w:p>
    <w:p w:rsidR="003F48EA" w:rsidRDefault="003F48EA" w:rsidP="003F48EA">
      <w:pPr>
        <w:rPr>
          <w:rFonts w:hint="eastAsia"/>
          <w:sz w:val="24"/>
        </w:rPr>
      </w:pPr>
      <w:r>
        <w:rPr>
          <w:rFonts w:hint="eastAsia"/>
          <w:sz w:val="24"/>
        </w:rPr>
        <w:t>第５条（</w:t>
      </w:r>
      <w:r w:rsidR="0089397B">
        <w:rPr>
          <w:rFonts w:hint="eastAsia"/>
          <w:sz w:val="24"/>
        </w:rPr>
        <w:t>会員入会</w:t>
      </w:r>
      <w:r>
        <w:rPr>
          <w:rFonts w:hint="eastAsia"/>
          <w:sz w:val="24"/>
        </w:rPr>
        <w:t>）</w:t>
      </w:r>
    </w:p>
    <w:p w:rsidR="003F48EA" w:rsidRDefault="003F48EA" w:rsidP="0089397B">
      <w:pPr>
        <w:numPr>
          <w:ilvl w:val="0"/>
          <w:numId w:val="4"/>
        </w:numPr>
        <w:rPr>
          <w:rFonts w:hint="eastAsia"/>
          <w:sz w:val="24"/>
        </w:rPr>
      </w:pPr>
      <w:r>
        <w:rPr>
          <w:rFonts w:hint="eastAsia"/>
          <w:sz w:val="24"/>
        </w:rPr>
        <w:t>会員の資格は、（株）小野工業所が発注する工事を請けた者又は資</w:t>
      </w:r>
      <w:r w:rsidR="001C1B18">
        <w:rPr>
          <w:rFonts w:hint="eastAsia"/>
          <w:sz w:val="24"/>
        </w:rPr>
        <w:t>機</w:t>
      </w:r>
      <w:r>
        <w:rPr>
          <w:rFonts w:hint="eastAsia"/>
          <w:sz w:val="24"/>
        </w:rPr>
        <w:t>材を納入する者とする。</w:t>
      </w:r>
    </w:p>
    <w:p w:rsidR="0089397B" w:rsidRDefault="0089397B" w:rsidP="0089397B">
      <w:pPr>
        <w:numPr>
          <w:ilvl w:val="0"/>
          <w:numId w:val="4"/>
        </w:numPr>
        <w:rPr>
          <w:rFonts w:hint="eastAsia"/>
          <w:sz w:val="24"/>
        </w:rPr>
      </w:pPr>
      <w:r>
        <w:rPr>
          <w:rFonts w:hint="eastAsia"/>
          <w:sz w:val="24"/>
        </w:rPr>
        <w:t>会員の入会期間は、（株）小野工業所が工事又は資</w:t>
      </w:r>
      <w:r w:rsidR="001C1B18">
        <w:rPr>
          <w:rFonts w:hint="eastAsia"/>
          <w:sz w:val="24"/>
        </w:rPr>
        <w:t>機</w:t>
      </w:r>
      <w:r>
        <w:rPr>
          <w:rFonts w:hint="eastAsia"/>
          <w:sz w:val="24"/>
        </w:rPr>
        <w:t>材を発注した期間とする。</w:t>
      </w:r>
    </w:p>
    <w:p w:rsidR="0019739C" w:rsidRDefault="0019739C" w:rsidP="0019739C">
      <w:pPr>
        <w:ind w:left="480"/>
        <w:rPr>
          <w:rFonts w:hint="eastAsia"/>
          <w:sz w:val="24"/>
        </w:rPr>
      </w:pPr>
    </w:p>
    <w:p w:rsidR="0019739C" w:rsidRDefault="0019739C" w:rsidP="0019739C">
      <w:pPr>
        <w:rPr>
          <w:rFonts w:hint="eastAsia"/>
          <w:sz w:val="24"/>
        </w:rPr>
      </w:pPr>
      <w:r>
        <w:rPr>
          <w:rFonts w:hint="eastAsia"/>
          <w:sz w:val="24"/>
        </w:rPr>
        <w:t>第６条（会　費）</w:t>
      </w:r>
    </w:p>
    <w:p w:rsidR="0019739C" w:rsidRDefault="0019739C" w:rsidP="0019739C">
      <w:pPr>
        <w:numPr>
          <w:ilvl w:val="0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本会を維持するために、</w:t>
      </w:r>
      <w:r w:rsidR="00A969AD">
        <w:rPr>
          <w:rFonts w:hint="eastAsia"/>
          <w:sz w:val="24"/>
        </w:rPr>
        <w:t>会費を</w:t>
      </w:r>
      <w:r>
        <w:rPr>
          <w:rFonts w:hint="eastAsia"/>
          <w:sz w:val="24"/>
        </w:rPr>
        <w:t>下記の算式により</w:t>
      </w:r>
      <w:r w:rsidR="004D0EDA">
        <w:rPr>
          <w:rFonts w:hint="eastAsia"/>
          <w:sz w:val="24"/>
        </w:rPr>
        <w:t>徴収</w:t>
      </w:r>
      <w:r>
        <w:rPr>
          <w:rFonts w:hint="eastAsia"/>
          <w:sz w:val="24"/>
        </w:rPr>
        <w:t>する。</w:t>
      </w:r>
    </w:p>
    <w:p w:rsidR="0019739C" w:rsidRDefault="006C6ACE" w:rsidP="006C6ACE">
      <w:pPr>
        <w:ind w:left="480"/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19739C">
        <w:rPr>
          <w:rFonts w:hint="eastAsia"/>
          <w:sz w:val="24"/>
        </w:rPr>
        <w:t>工事・資</w:t>
      </w:r>
      <w:r w:rsidR="004D00B3">
        <w:rPr>
          <w:rFonts w:hint="eastAsia"/>
          <w:sz w:val="24"/>
        </w:rPr>
        <w:t>機材</w:t>
      </w:r>
      <w:r w:rsidR="0019739C">
        <w:rPr>
          <w:rFonts w:hint="eastAsia"/>
          <w:sz w:val="24"/>
        </w:rPr>
        <w:t>費の</w:t>
      </w:r>
      <w:r w:rsidR="0019739C">
        <w:rPr>
          <w:rFonts w:hint="eastAsia"/>
          <w:sz w:val="24"/>
        </w:rPr>
        <w:t>1/1000</w:t>
      </w:r>
      <w:r w:rsidR="0019739C">
        <w:rPr>
          <w:rFonts w:hint="eastAsia"/>
          <w:sz w:val="24"/>
        </w:rPr>
        <w:t>とする。</w:t>
      </w:r>
      <w:r>
        <w:rPr>
          <w:rFonts w:hint="eastAsia"/>
          <w:sz w:val="24"/>
        </w:rPr>
        <w:t>（</w:t>
      </w:r>
      <w:r w:rsidR="0019739C">
        <w:rPr>
          <w:rFonts w:hint="eastAsia"/>
          <w:sz w:val="24"/>
        </w:rPr>
        <w:t>対象は、</w:t>
      </w:r>
      <w:r w:rsidR="004D00B3">
        <w:rPr>
          <w:rFonts w:hint="eastAsia"/>
          <w:color w:val="000000"/>
          <w:sz w:val="24"/>
        </w:rPr>
        <w:t>1</w:t>
      </w:r>
      <w:r w:rsidR="00A969AD">
        <w:rPr>
          <w:rFonts w:hint="eastAsia"/>
          <w:sz w:val="24"/>
        </w:rPr>
        <w:t>0</w:t>
      </w:r>
      <w:r w:rsidR="00A969AD">
        <w:rPr>
          <w:rFonts w:hint="eastAsia"/>
          <w:sz w:val="24"/>
        </w:rPr>
        <w:t>万円以上</w:t>
      </w:r>
      <w:r w:rsidR="005E16BA">
        <w:rPr>
          <w:rFonts w:hint="eastAsia"/>
          <w:sz w:val="24"/>
        </w:rPr>
        <w:t>の請求</w:t>
      </w:r>
      <w:r w:rsidR="00A969AD">
        <w:rPr>
          <w:rFonts w:hint="eastAsia"/>
          <w:sz w:val="24"/>
        </w:rPr>
        <w:t>とする。）</w:t>
      </w:r>
    </w:p>
    <w:p w:rsidR="00A969AD" w:rsidRDefault="006C6ACE" w:rsidP="001C1B18">
      <w:pPr>
        <w:ind w:left="480"/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C63934">
        <w:rPr>
          <w:rFonts w:hint="eastAsia"/>
          <w:sz w:val="24"/>
        </w:rPr>
        <w:t>※</w:t>
      </w:r>
      <w:r w:rsidR="00C6393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本会の会費徴収は、毎月の</w:t>
      </w:r>
      <w:r w:rsidR="00A969AD">
        <w:rPr>
          <w:rFonts w:hint="eastAsia"/>
          <w:sz w:val="24"/>
        </w:rPr>
        <w:t>請求</w:t>
      </w:r>
      <w:r>
        <w:rPr>
          <w:rFonts w:hint="eastAsia"/>
          <w:sz w:val="24"/>
        </w:rPr>
        <w:t>額</w:t>
      </w:r>
      <w:r w:rsidR="00A969AD">
        <w:rPr>
          <w:rFonts w:hint="eastAsia"/>
          <w:sz w:val="24"/>
        </w:rPr>
        <w:t>より</w:t>
      </w:r>
      <w:r>
        <w:rPr>
          <w:rFonts w:hint="eastAsia"/>
          <w:sz w:val="24"/>
        </w:rPr>
        <w:t>相殺して</w:t>
      </w:r>
      <w:r w:rsidR="004D0EDA">
        <w:rPr>
          <w:rFonts w:hint="eastAsia"/>
          <w:sz w:val="24"/>
        </w:rPr>
        <w:t>徴収</w:t>
      </w:r>
      <w:r w:rsidR="00A969AD">
        <w:rPr>
          <w:rFonts w:hint="eastAsia"/>
          <w:sz w:val="24"/>
        </w:rPr>
        <w:t>する。</w:t>
      </w:r>
    </w:p>
    <w:p w:rsidR="00A969AD" w:rsidRDefault="00840A0F" w:rsidP="00A969A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 w:rsidR="004D00B3">
        <w:rPr>
          <w:rFonts w:hint="eastAsia"/>
          <w:sz w:val="24"/>
        </w:rPr>
        <w:t>２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　</w:t>
      </w:r>
      <w:r w:rsidR="004D0EDA">
        <w:rPr>
          <w:rFonts w:hint="eastAsia"/>
          <w:sz w:val="24"/>
        </w:rPr>
        <w:t>徴収</w:t>
      </w:r>
      <w:r w:rsidR="0052772D">
        <w:rPr>
          <w:rFonts w:hint="eastAsia"/>
          <w:sz w:val="24"/>
        </w:rPr>
        <w:t>された会費は返却しない。</w:t>
      </w:r>
    </w:p>
    <w:p w:rsidR="00A969AD" w:rsidRDefault="00A969AD" w:rsidP="00A969AD">
      <w:pPr>
        <w:rPr>
          <w:rFonts w:hint="eastAsia"/>
          <w:sz w:val="24"/>
        </w:rPr>
      </w:pPr>
    </w:p>
    <w:p w:rsidR="006C6ACE" w:rsidRDefault="006C6ACE" w:rsidP="00A969AD">
      <w:pPr>
        <w:rPr>
          <w:rFonts w:hint="eastAsia"/>
          <w:sz w:val="24"/>
        </w:rPr>
      </w:pPr>
    </w:p>
    <w:p w:rsidR="004D0EDA" w:rsidRPr="004D0EDA" w:rsidRDefault="004D0EDA" w:rsidP="00A969AD">
      <w:pPr>
        <w:rPr>
          <w:rFonts w:hint="eastAsia"/>
          <w:sz w:val="24"/>
        </w:rPr>
      </w:pPr>
    </w:p>
    <w:p w:rsidR="00A969AD" w:rsidRDefault="00A969AD" w:rsidP="00A969AD">
      <w:pPr>
        <w:rPr>
          <w:rFonts w:hint="eastAsia"/>
          <w:sz w:val="24"/>
        </w:rPr>
      </w:pPr>
      <w:r>
        <w:rPr>
          <w:rFonts w:hint="eastAsia"/>
          <w:sz w:val="24"/>
        </w:rPr>
        <w:t>第</w:t>
      </w:r>
      <w:r w:rsidR="00CE3D79">
        <w:rPr>
          <w:rFonts w:hint="eastAsia"/>
          <w:sz w:val="24"/>
        </w:rPr>
        <w:t>７</w:t>
      </w:r>
      <w:r>
        <w:rPr>
          <w:rFonts w:hint="eastAsia"/>
          <w:sz w:val="24"/>
        </w:rPr>
        <w:t>条（役　員）</w:t>
      </w:r>
    </w:p>
    <w:p w:rsidR="00A969AD" w:rsidRDefault="00A969AD" w:rsidP="00A969A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</w:t>
      </w:r>
      <w:r w:rsidR="00CE3D7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本会に次の役員を置く。</w:t>
      </w:r>
    </w:p>
    <w:p w:rsidR="008F0372" w:rsidRDefault="008F0372" w:rsidP="008F0372">
      <w:pPr>
        <w:ind w:firstLineChars="400" w:firstLine="960"/>
        <w:rPr>
          <w:rFonts w:hint="eastAsia"/>
          <w:sz w:val="24"/>
        </w:rPr>
      </w:pPr>
      <w:r>
        <w:rPr>
          <w:rFonts w:hint="eastAsia"/>
          <w:sz w:val="24"/>
        </w:rPr>
        <w:t>役員の任期は、２年とする。</w:t>
      </w:r>
    </w:p>
    <w:p w:rsidR="00A969AD" w:rsidRDefault="00A969AD" w:rsidP="00A969AD">
      <w:pPr>
        <w:rPr>
          <w:rFonts w:hint="eastAsia"/>
          <w:sz w:val="24"/>
          <w:lang w:eastAsia="zh-TW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  <w:lang w:eastAsia="zh-TW"/>
        </w:rPr>
        <w:t>1.</w:t>
      </w:r>
      <w:r>
        <w:rPr>
          <w:rFonts w:hint="eastAsia"/>
          <w:sz w:val="24"/>
          <w:lang w:eastAsia="zh-TW"/>
        </w:rPr>
        <w:t xml:space="preserve">　会　</w:t>
      </w:r>
      <w:r w:rsidR="00CE3D79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>長　　１名</w:t>
      </w:r>
    </w:p>
    <w:p w:rsidR="00A969AD" w:rsidRDefault="00A969AD" w:rsidP="00A969AD">
      <w:pPr>
        <w:rPr>
          <w:rFonts w:hint="eastAsia"/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</w:t>
      </w:r>
      <w:r>
        <w:rPr>
          <w:rFonts w:hint="eastAsia"/>
          <w:sz w:val="24"/>
          <w:lang w:eastAsia="zh-TW"/>
        </w:rPr>
        <w:t>2.</w:t>
      </w:r>
      <w:r>
        <w:rPr>
          <w:rFonts w:hint="eastAsia"/>
          <w:sz w:val="24"/>
          <w:lang w:eastAsia="zh-TW"/>
        </w:rPr>
        <w:t xml:space="preserve">　幹　</w:t>
      </w:r>
      <w:r w:rsidR="00CE3D79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>事　若干名</w:t>
      </w:r>
    </w:p>
    <w:p w:rsidR="00A969AD" w:rsidRDefault="00A969AD" w:rsidP="00A969AD">
      <w:pPr>
        <w:rPr>
          <w:rFonts w:hint="eastAsia"/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</w:t>
      </w:r>
      <w:r>
        <w:rPr>
          <w:rFonts w:hint="eastAsia"/>
          <w:sz w:val="24"/>
          <w:lang w:eastAsia="zh-TW"/>
        </w:rPr>
        <w:t>3.</w:t>
      </w:r>
      <w:r>
        <w:rPr>
          <w:rFonts w:hint="eastAsia"/>
          <w:sz w:val="24"/>
          <w:lang w:eastAsia="zh-TW"/>
        </w:rPr>
        <w:t xml:space="preserve">　会</w:t>
      </w:r>
      <w:r w:rsidR="00CE3D79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 xml:space="preserve">　計　　１名</w:t>
      </w:r>
    </w:p>
    <w:p w:rsidR="00CE3D79" w:rsidRDefault="00CE3D79" w:rsidP="00A969AD">
      <w:pPr>
        <w:rPr>
          <w:rFonts w:hint="eastAsia"/>
          <w:sz w:val="24"/>
        </w:rPr>
      </w:pPr>
      <w:r>
        <w:rPr>
          <w:rFonts w:hint="eastAsia"/>
          <w:sz w:val="24"/>
          <w:lang w:eastAsia="zh-TW"/>
        </w:rPr>
        <w:t xml:space="preserve">　　</w:t>
      </w:r>
      <w:r>
        <w:rPr>
          <w:rFonts w:hint="eastAsia"/>
          <w:sz w:val="24"/>
          <w:lang w:eastAsia="zh-TW"/>
        </w:rPr>
        <w:t>4.</w:t>
      </w:r>
      <w:r>
        <w:rPr>
          <w:rFonts w:hint="eastAsia"/>
          <w:sz w:val="24"/>
          <w:lang w:eastAsia="zh-TW"/>
        </w:rPr>
        <w:t xml:space="preserve">　会計監</w:t>
      </w:r>
      <w:r w:rsidR="006A3FDD">
        <w:rPr>
          <w:rFonts w:hint="eastAsia"/>
          <w:sz w:val="24"/>
        </w:rPr>
        <w:t>事</w:t>
      </w:r>
      <w:r>
        <w:rPr>
          <w:rFonts w:hint="eastAsia"/>
          <w:sz w:val="24"/>
          <w:lang w:eastAsia="zh-TW"/>
        </w:rPr>
        <w:t xml:space="preserve">　　２名</w:t>
      </w:r>
    </w:p>
    <w:p w:rsidR="001C1B18" w:rsidRPr="00136B29" w:rsidRDefault="001C1B18" w:rsidP="00A969AD">
      <w:pPr>
        <w:rPr>
          <w:rFonts w:hint="eastAsia"/>
          <w:color w:val="000000"/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</w:t>
      </w:r>
      <w:r w:rsidRPr="00136B29">
        <w:rPr>
          <w:rFonts w:hint="eastAsia"/>
          <w:color w:val="000000"/>
          <w:sz w:val="24"/>
          <w:lang w:eastAsia="zh-TW"/>
        </w:rPr>
        <w:t>5.</w:t>
      </w:r>
      <w:r w:rsidRPr="00136B29">
        <w:rPr>
          <w:rFonts w:hint="eastAsia"/>
          <w:color w:val="000000"/>
          <w:sz w:val="24"/>
          <w:lang w:eastAsia="zh-TW"/>
        </w:rPr>
        <w:t xml:space="preserve">　事務局　</w:t>
      </w:r>
      <w:r w:rsidR="00F125E6" w:rsidRPr="00136B29">
        <w:rPr>
          <w:rFonts w:hint="eastAsia"/>
          <w:color w:val="000000"/>
          <w:sz w:val="24"/>
          <w:lang w:eastAsia="zh-TW"/>
        </w:rPr>
        <w:t xml:space="preserve">　</w:t>
      </w:r>
      <w:r w:rsidRPr="00136B29">
        <w:rPr>
          <w:rFonts w:hint="eastAsia"/>
          <w:color w:val="000000"/>
          <w:sz w:val="24"/>
          <w:lang w:eastAsia="zh-TW"/>
        </w:rPr>
        <w:t xml:space="preserve">　１名</w:t>
      </w:r>
    </w:p>
    <w:p w:rsidR="00CE3D79" w:rsidRPr="00F125E6" w:rsidRDefault="00F125E6" w:rsidP="00A969AD">
      <w:pPr>
        <w:rPr>
          <w:rFonts w:hint="eastAsia"/>
          <w:color w:val="FF6600"/>
          <w:sz w:val="24"/>
        </w:rPr>
      </w:pPr>
      <w:r w:rsidRPr="00136B29">
        <w:rPr>
          <w:rFonts w:hint="eastAsia"/>
          <w:color w:val="000000"/>
          <w:sz w:val="24"/>
        </w:rPr>
        <w:t xml:space="preserve">　　　本会には顧問を置くことが出来る</w:t>
      </w:r>
    </w:p>
    <w:p w:rsidR="00F125E6" w:rsidRPr="00F125E6" w:rsidRDefault="00F125E6" w:rsidP="00A969AD">
      <w:pPr>
        <w:rPr>
          <w:rFonts w:hint="eastAsia"/>
          <w:sz w:val="24"/>
        </w:rPr>
      </w:pPr>
    </w:p>
    <w:p w:rsidR="00CE3D79" w:rsidRDefault="00CE3D79" w:rsidP="00A969AD">
      <w:pPr>
        <w:rPr>
          <w:rFonts w:hint="eastAsia"/>
          <w:sz w:val="24"/>
        </w:rPr>
      </w:pPr>
      <w:r>
        <w:rPr>
          <w:rFonts w:hint="eastAsia"/>
          <w:sz w:val="24"/>
        </w:rPr>
        <w:t>第８条（役員の選任）</w:t>
      </w:r>
    </w:p>
    <w:p w:rsidR="00CE3D79" w:rsidRDefault="00CE3D79" w:rsidP="00A969A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役員の選任は、次のとおりとする。</w:t>
      </w:r>
    </w:p>
    <w:p w:rsidR="00CE3D79" w:rsidRDefault="00CE3D79" w:rsidP="00CE3D79">
      <w:pPr>
        <w:numPr>
          <w:ilvl w:val="0"/>
          <w:numId w:val="6"/>
        </w:numPr>
        <w:rPr>
          <w:rFonts w:hint="eastAsia"/>
          <w:sz w:val="24"/>
        </w:rPr>
      </w:pPr>
      <w:r>
        <w:rPr>
          <w:rFonts w:hint="eastAsia"/>
          <w:sz w:val="24"/>
        </w:rPr>
        <w:t>会長は、</w:t>
      </w:r>
      <w:r w:rsidR="008F0372">
        <w:rPr>
          <w:rFonts w:hint="eastAsia"/>
          <w:sz w:val="24"/>
        </w:rPr>
        <w:t>総会において選任する</w:t>
      </w:r>
      <w:r>
        <w:rPr>
          <w:rFonts w:hint="eastAsia"/>
          <w:sz w:val="24"/>
        </w:rPr>
        <w:t>。</w:t>
      </w:r>
    </w:p>
    <w:p w:rsidR="00CE3D79" w:rsidRDefault="00CE3D79" w:rsidP="00CE3D79">
      <w:pPr>
        <w:numPr>
          <w:ilvl w:val="0"/>
          <w:numId w:val="6"/>
        </w:numPr>
        <w:rPr>
          <w:rFonts w:hint="eastAsia"/>
          <w:sz w:val="24"/>
        </w:rPr>
      </w:pPr>
      <w:r>
        <w:rPr>
          <w:rFonts w:hint="eastAsia"/>
          <w:sz w:val="24"/>
        </w:rPr>
        <w:t>幹事</w:t>
      </w:r>
      <w:r w:rsidR="008F0372">
        <w:rPr>
          <w:rFonts w:hint="eastAsia"/>
          <w:sz w:val="24"/>
        </w:rPr>
        <w:t>・会計監事</w:t>
      </w:r>
      <w:r>
        <w:rPr>
          <w:rFonts w:hint="eastAsia"/>
          <w:sz w:val="24"/>
        </w:rPr>
        <w:t>は、</w:t>
      </w:r>
      <w:r w:rsidR="008F0372">
        <w:rPr>
          <w:rFonts w:hint="eastAsia"/>
          <w:sz w:val="24"/>
        </w:rPr>
        <w:t>総会で選任</w:t>
      </w:r>
      <w:r>
        <w:rPr>
          <w:rFonts w:hint="eastAsia"/>
          <w:sz w:val="24"/>
        </w:rPr>
        <w:t>する。</w:t>
      </w:r>
    </w:p>
    <w:p w:rsidR="00CE3D79" w:rsidRDefault="00CE3D79" w:rsidP="00CE3D79">
      <w:pPr>
        <w:numPr>
          <w:ilvl w:val="0"/>
          <w:numId w:val="6"/>
        </w:numPr>
        <w:rPr>
          <w:rFonts w:hint="eastAsia"/>
          <w:sz w:val="24"/>
        </w:rPr>
      </w:pPr>
      <w:r>
        <w:rPr>
          <w:rFonts w:hint="eastAsia"/>
          <w:sz w:val="24"/>
        </w:rPr>
        <w:t>会計は、会長が任命する。</w:t>
      </w:r>
    </w:p>
    <w:p w:rsidR="00F125E6" w:rsidRDefault="00F125E6" w:rsidP="00CE3D79">
      <w:pPr>
        <w:rPr>
          <w:rFonts w:hint="eastAsia"/>
          <w:sz w:val="24"/>
        </w:rPr>
      </w:pPr>
    </w:p>
    <w:p w:rsidR="00CE3D79" w:rsidRDefault="00CE3D79" w:rsidP="00CE3D79">
      <w:pPr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第９条（会　議）</w:t>
      </w:r>
    </w:p>
    <w:p w:rsidR="00CE3D79" w:rsidRDefault="00CE3D79" w:rsidP="00CE3D79">
      <w:pPr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 xml:space="preserve">　　　　</w:t>
      </w:r>
      <w:r>
        <w:rPr>
          <w:rFonts w:hint="eastAsia"/>
          <w:sz w:val="24"/>
        </w:rPr>
        <w:t>本会の会議は、会長が招集する。</w:t>
      </w:r>
    </w:p>
    <w:p w:rsidR="00CE3D79" w:rsidRDefault="00CE3D79" w:rsidP="00CE3D79">
      <w:pPr>
        <w:numPr>
          <w:ilvl w:val="0"/>
          <w:numId w:val="7"/>
        </w:numPr>
        <w:rPr>
          <w:rFonts w:hint="eastAsia"/>
          <w:sz w:val="24"/>
        </w:rPr>
      </w:pPr>
      <w:r>
        <w:rPr>
          <w:rFonts w:hint="eastAsia"/>
          <w:sz w:val="24"/>
        </w:rPr>
        <w:t>本会の</w:t>
      </w:r>
      <w:r w:rsidR="004D00B3">
        <w:rPr>
          <w:rFonts w:hint="eastAsia"/>
          <w:sz w:val="24"/>
        </w:rPr>
        <w:t>総会は</w:t>
      </w:r>
      <w:r>
        <w:rPr>
          <w:rFonts w:hint="eastAsia"/>
          <w:sz w:val="24"/>
        </w:rPr>
        <w:t>、</w:t>
      </w:r>
      <w:r w:rsidR="004D00B3">
        <w:rPr>
          <w:rFonts w:hint="eastAsia"/>
          <w:sz w:val="24"/>
        </w:rPr>
        <w:t>年一回行う。（臨時総会は</w:t>
      </w:r>
      <w:r>
        <w:rPr>
          <w:rFonts w:hint="eastAsia"/>
          <w:sz w:val="24"/>
        </w:rPr>
        <w:t>適宜に開催する。</w:t>
      </w:r>
      <w:r w:rsidR="004D00B3">
        <w:rPr>
          <w:rFonts w:hint="eastAsia"/>
          <w:sz w:val="24"/>
        </w:rPr>
        <w:t>）</w:t>
      </w:r>
    </w:p>
    <w:p w:rsidR="00CE3D79" w:rsidRDefault="004D00B3" w:rsidP="00CE3D79">
      <w:pPr>
        <w:numPr>
          <w:ilvl w:val="0"/>
          <w:numId w:val="7"/>
        </w:numPr>
        <w:rPr>
          <w:rFonts w:hint="eastAsia"/>
          <w:sz w:val="24"/>
        </w:rPr>
      </w:pPr>
      <w:r>
        <w:rPr>
          <w:rFonts w:hint="eastAsia"/>
          <w:sz w:val="24"/>
        </w:rPr>
        <w:t>役員</w:t>
      </w:r>
      <w:r w:rsidR="00CE3D79">
        <w:rPr>
          <w:rFonts w:hint="eastAsia"/>
          <w:sz w:val="24"/>
        </w:rPr>
        <w:t>会は、必要と認めた時開催する。</w:t>
      </w:r>
    </w:p>
    <w:p w:rsidR="004D59B6" w:rsidRDefault="004D59B6" w:rsidP="004D00B3">
      <w:pPr>
        <w:rPr>
          <w:rFonts w:hint="eastAsia"/>
          <w:sz w:val="24"/>
        </w:rPr>
      </w:pPr>
    </w:p>
    <w:p w:rsidR="004D59B6" w:rsidRDefault="004D59B6" w:rsidP="004D59B6">
      <w:pPr>
        <w:rPr>
          <w:rFonts w:hint="eastAsia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条（</w:t>
      </w:r>
      <w:r w:rsidR="0070258C">
        <w:rPr>
          <w:rFonts w:hint="eastAsia"/>
          <w:sz w:val="24"/>
        </w:rPr>
        <w:t>役員</w:t>
      </w:r>
      <w:r>
        <w:rPr>
          <w:rFonts w:hint="eastAsia"/>
          <w:sz w:val="24"/>
        </w:rPr>
        <w:t>会の処理事項）</w:t>
      </w:r>
    </w:p>
    <w:p w:rsidR="004D59B6" w:rsidRDefault="004D59B6" w:rsidP="004D59B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</w:t>
      </w:r>
      <w:r w:rsidR="0070258C">
        <w:rPr>
          <w:rFonts w:hint="eastAsia"/>
          <w:sz w:val="24"/>
        </w:rPr>
        <w:t>役員</w:t>
      </w:r>
      <w:r>
        <w:rPr>
          <w:rFonts w:hint="eastAsia"/>
          <w:sz w:val="24"/>
        </w:rPr>
        <w:t>会は、次の事項を処理する。</w:t>
      </w:r>
    </w:p>
    <w:p w:rsidR="004D59B6" w:rsidRDefault="004D59B6" w:rsidP="004D59B6">
      <w:pPr>
        <w:numPr>
          <w:ilvl w:val="0"/>
          <w:numId w:val="8"/>
        </w:numPr>
        <w:rPr>
          <w:rFonts w:hint="eastAsia"/>
          <w:sz w:val="24"/>
        </w:rPr>
      </w:pPr>
      <w:r>
        <w:rPr>
          <w:rFonts w:hint="eastAsia"/>
          <w:sz w:val="24"/>
        </w:rPr>
        <w:t>第</w:t>
      </w:r>
      <w:r w:rsidR="00A12086">
        <w:rPr>
          <w:rFonts w:hint="eastAsia"/>
          <w:sz w:val="24"/>
        </w:rPr>
        <w:t>４</w:t>
      </w:r>
      <w:r>
        <w:rPr>
          <w:rFonts w:hint="eastAsia"/>
          <w:sz w:val="24"/>
        </w:rPr>
        <w:t>条に基づく事業の実施に関する事項</w:t>
      </w:r>
    </w:p>
    <w:p w:rsidR="004D59B6" w:rsidRDefault="004D59B6" w:rsidP="004D59B6">
      <w:pPr>
        <w:numPr>
          <w:ilvl w:val="0"/>
          <w:numId w:val="8"/>
        </w:numPr>
        <w:rPr>
          <w:rFonts w:hint="eastAsia"/>
          <w:sz w:val="24"/>
        </w:rPr>
      </w:pPr>
      <w:r>
        <w:rPr>
          <w:rFonts w:hint="eastAsia"/>
          <w:sz w:val="24"/>
        </w:rPr>
        <w:t>会計収支に関する事項</w:t>
      </w:r>
    </w:p>
    <w:p w:rsidR="004D59B6" w:rsidRDefault="004D59B6" w:rsidP="004D59B6">
      <w:pPr>
        <w:numPr>
          <w:ilvl w:val="0"/>
          <w:numId w:val="8"/>
        </w:numPr>
        <w:rPr>
          <w:rFonts w:hint="eastAsia"/>
          <w:sz w:val="24"/>
        </w:rPr>
      </w:pPr>
      <w:r>
        <w:rPr>
          <w:rFonts w:hint="eastAsia"/>
          <w:sz w:val="24"/>
        </w:rPr>
        <w:t>その他必要と認めた事項</w:t>
      </w:r>
    </w:p>
    <w:p w:rsidR="004D59B6" w:rsidRDefault="004D59B6" w:rsidP="004D59B6">
      <w:pPr>
        <w:ind w:left="480"/>
        <w:rPr>
          <w:rFonts w:hint="eastAsia"/>
          <w:sz w:val="24"/>
        </w:rPr>
      </w:pPr>
    </w:p>
    <w:p w:rsidR="004D59B6" w:rsidRDefault="004D59B6" w:rsidP="004D59B6">
      <w:pPr>
        <w:rPr>
          <w:rFonts w:hint="eastAsia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条（経　費）</w:t>
      </w:r>
    </w:p>
    <w:p w:rsidR="004D59B6" w:rsidRDefault="004D59B6" w:rsidP="004D59B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本会の経費は、会費及び（株）小野工業所助成金等をもって充てる。</w:t>
      </w:r>
    </w:p>
    <w:p w:rsidR="004D59B6" w:rsidRDefault="004D59B6" w:rsidP="004D59B6">
      <w:pPr>
        <w:rPr>
          <w:rFonts w:hint="eastAsia"/>
          <w:sz w:val="24"/>
        </w:rPr>
      </w:pPr>
    </w:p>
    <w:p w:rsidR="004D59B6" w:rsidRDefault="004D59B6" w:rsidP="004D59B6">
      <w:pPr>
        <w:rPr>
          <w:rFonts w:hint="eastAsia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条（会計年度）</w:t>
      </w:r>
    </w:p>
    <w:p w:rsidR="0070258C" w:rsidRDefault="004D59B6" w:rsidP="004D59B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本会の会計年度は、（株）小野工業所会計年度毎年</w:t>
      </w:r>
      <w:r w:rsidR="0070258C">
        <w:rPr>
          <w:rFonts w:hint="eastAsia"/>
          <w:sz w:val="24"/>
        </w:rPr>
        <w:t xml:space="preserve"> </w:t>
      </w:r>
      <w:r w:rsidR="0070258C">
        <w:rPr>
          <w:rFonts w:hint="eastAsia"/>
          <w:sz w:val="24"/>
        </w:rPr>
        <w:t>７</w:t>
      </w:r>
      <w:r>
        <w:rPr>
          <w:rFonts w:hint="eastAsia"/>
          <w:sz w:val="24"/>
        </w:rPr>
        <w:t>月</w:t>
      </w:r>
      <w:r w:rsidR="0070258C">
        <w:rPr>
          <w:rFonts w:hint="eastAsia"/>
          <w:sz w:val="24"/>
        </w:rPr>
        <w:t xml:space="preserve"> </w:t>
      </w:r>
      <w:r w:rsidR="0070258C">
        <w:rPr>
          <w:rFonts w:hint="eastAsia"/>
          <w:sz w:val="24"/>
        </w:rPr>
        <w:t>１</w:t>
      </w:r>
      <w:r>
        <w:rPr>
          <w:rFonts w:hint="eastAsia"/>
          <w:sz w:val="24"/>
        </w:rPr>
        <w:t>日から翌年</w:t>
      </w:r>
      <w:r w:rsidR="0070258C">
        <w:rPr>
          <w:rFonts w:hint="eastAsia"/>
          <w:sz w:val="24"/>
        </w:rPr>
        <w:t xml:space="preserve"> </w:t>
      </w:r>
      <w:r w:rsidR="0070258C">
        <w:rPr>
          <w:rFonts w:hint="eastAsia"/>
          <w:sz w:val="24"/>
        </w:rPr>
        <w:t>６</w:t>
      </w:r>
      <w:r>
        <w:rPr>
          <w:rFonts w:hint="eastAsia"/>
          <w:sz w:val="24"/>
        </w:rPr>
        <w:t>月</w:t>
      </w:r>
      <w:r w:rsidR="0070258C">
        <w:rPr>
          <w:rFonts w:hint="eastAsia"/>
          <w:sz w:val="24"/>
        </w:rPr>
        <w:t xml:space="preserve"> </w:t>
      </w:r>
      <w:r w:rsidR="0070258C">
        <w:rPr>
          <w:rFonts w:hint="eastAsia"/>
          <w:sz w:val="24"/>
        </w:rPr>
        <w:t>３０</w:t>
      </w:r>
      <w:r>
        <w:rPr>
          <w:rFonts w:hint="eastAsia"/>
          <w:sz w:val="24"/>
        </w:rPr>
        <w:t>日</w:t>
      </w:r>
    </w:p>
    <w:p w:rsidR="004D59B6" w:rsidRDefault="004D59B6" w:rsidP="0070258C">
      <w:pPr>
        <w:ind w:firstLineChars="400" w:firstLine="960"/>
        <w:rPr>
          <w:rFonts w:hint="eastAsia"/>
          <w:sz w:val="24"/>
        </w:rPr>
      </w:pPr>
      <w:r>
        <w:rPr>
          <w:rFonts w:hint="eastAsia"/>
          <w:sz w:val="24"/>
        </w:rPr>
        <w:t>とする。</w:t>
      </w:r>
    </w:p>
    <w:p w:rsidR="004D59B6" w:rsidRDefault="004D59B6" w:rsidP="004D59B6">
      <w:pPr>
        <w:rPr>
          <w:rFonts w:hint="eastAsia"/>
          <w:sz w:val="24"/>
        </w:rPr>
      </w:pPr>
    </w:p>
    <w:p w:rsidR="004D59B6" w:rsidRDefault="004D59B6" w:rsidP="004D59B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</w:t>
      </w:r>
      <w:r w:rsidR="00184644">
        <w:rPr>
          <w:rFonts w:hint="eastAsia"/>
          <w:sz w:val="24"/>
        </w:rPr>
        <w:t>附　　則</w:t>
      </w:r>
    </w:p>
    <w:p w:rsidR="00184644" w:rsidRPr="00807235" w:rsidRDefault="00184644" w:rsidP="004D59B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この規約は、平成</w:t>
      </w:r>
      <w:r w:rsidR="0070258C">
        <w:rPr>
          <w:rFonts w:hint="eastAsia"/>
          <w:sz w:val="24"/>
        </w:rPr>
        <w:t xml:space="preserve"> </w:t>
      </w:r>
      <w:r w:rsidR="0070258C">
        <w:rPr>
          <w:rFonts w:hint="eastAsia"/>
          <w:sz w:val="24"/>
        </w:rPr>
        <w:t>１７</w:t>
      </w:r>
      <w:r w:rsidR="0070258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年</w:t>
      </w:r>
      <w:r w:rsidR="0070258C">
        <w:rPr>
          <w:rFonts w:hint="eastAsia"/>
          <w:sz w:val="24"/>
        </w:rPr>
        <w:t xml:space="preserve">　</w:t>
      </w:r>
      <w:r w:rsidR="0070258C">
        <w:rPr>
          <w:rFonts w:hint="eastAsia"/>
          <w:sz w:val="24"/>
        </w:rPr>
        <w:t>7</w:t>
      </w:r>
      <w:r>
        <w:rPr>
          <w:rFonts w:hint="eastAsia"/>
          <w:sz w:val="24"/>
        </w:rPr>
        <w:t>月</w:t>
      </w:r>
      <w:r w:rsidR="00863E3A">
        <w:rPr>
          <w:rFonts w:hint="eastAsia"/>
          <w:sz w:val="24"/>
        </w:rPr>
        <w:t>２９</w:t>
      </w:r>
      <w:r>
        <w:rPr>
          <w:rFonts w:hint="eastAsia"/>
          <w:sz w:val="24"/>
        </w:rPr>
        <w:t>日から施行する。</w:t>
      </w:r>
    </w:p>
    <w:sectPr w:rsidR="00184644" w:rsidRPr="00807235" w:rsidSect="0019739C">
      <w:pgSz w:w="11906" w:h="16838" w:code="9"/>
      <w:pgMar w:top="1701" w:right="567" w:bottom="1134" w:left="1134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8AA" w:rsidRDefault="00F878AA" w:rsidP="006C6ACE">
      <w:r>
        <w:separator/>
      </w:r>
    </w:p>
  </w:endnote>
  <w:endnote w:type="continuationSeparator" w:id="0">
    <w:p w:rsidR="00F878AA" w:rsidRDefault="00F878AA" w:rsidP="006C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8AA" w:rsidRDefault="00F878AA" w:rsidP="006C6ACE">
      <w:r>
        <w:separator/>
      </w:r>
    </w:p>
  </w:footnote>
  <w:footnote w:type="continuationSeparator" w:id="0">
    <w:p w:rsidR="00F878AA" w:rsidRDefault="00F878AA" w:rsidP="006C6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9B8"/>
    <w:multiLevelType w:val="hybridMultilevel"/>
    <w:tmpl w:val="4EB60520"/>
    <w:lvl w:ilvl="0" w:tplc="E14A5F2A">
      <w:start w:val="1"/>
      <w:numFmt w:val="decimal"/>
      <w:lvlText w:val="%1."/>
      <w:lvlJc w:val="left"/>
      <w:pPr>
        <w:tabs>
          <w:tab w:val="num" w:pos="915"/>
        </w:tabs>
        <w:ind w:left="91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175840F6"/>
    <w:multiLevelType w:val="hybridMultilevel"/>
    <w:tmpl w:val="10ACDB0C"/>
    <w:lvl w:ilvl="0" w:tplc="2EA03740">
      <w:start w:val="1"/>
      <w:numFmt w:val="decimal"/>
      <w:lvlText w:val="%1."/>
      <w:lvlJc w:val="left"/>
      <w:pPr>
        <w:tabs>
          <w:tab w:val="num" w:pos="915"/>
        </w:tabs>
        <w:ind w:left="91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213D4678"/>
    <w:multiLevelType w:val="hybridMultilevel"/>
    <w:tmpl w:val="0CC07ACA"/>
    <w:lvl w:ilvl="0" w:tplc="535EAA7C">
      <w:start w:val="2"/>
      <w:numFmt w:val="decimalFullWidth"/>
      <w:lvlText w:val="第%1条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323A0A71"/>
    <w:multiLevelType w:val="hybridMultilevel"/>
    <w:tmpl w:val="6BC870A4"/>
    <w:lvl w:ilvl="0" w:tplc="389AF21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5971F2C"/>
    <w:multiLevelType w:val="hybridMultilevel"/>
    <w:tmpl w:val="63008C12"/>
    <w:lvl w:ilvl="0" w:tplc="80F81FA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66D54B76"/>
    <w:multiLevelType w:val="hybridMultilevel"/>
    <w:tmpl w:val="19CE5D1C"/>
    <w:lvl w:ilvl="0" w:tplc="AC5E3470">
      <w:start w:val="1"/>
      <w:numFmt w:val="decimal"/>
      <w:lvlText w:val="%1."/>
      <w:lvlJc w:val="left"/>
      <w:pPr>
        <w:tabs>
          <w:tab w:val="num" w:pos="915"/>
        </w:tabs>
        <w:ind w:left="91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7D2A0D10"/>
    <w:multiLevelType w:val="hybridMultilevel"/>
    <w:tmpl w:val="B316EAE6"/>
    <w:lvl w:ilvl="0" w:tplc="2FF64198">
      <w:start w:val="1"/>
      <w:numFmt w:val="decimal"/>
      <w:lvlText w:val="%1."/>
      <w:lvlJc w:val="left"/>
      <w:pPr>
        <w:tabs>
          <w:tab w:val="num" w:pos="915"/>
        </w:tabs>
        <w:ind w:left="91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7E78204E"/>
    <w:multiLevelType w:val="hybridMultilevel"/>
    <w:tmpl w:val="BB8431F6"/>
    <w:lvl w:ilvl="0" w:tplc="196C9098">
      <w:start w:val="1"/>
      <w:numFmt w:val="decimal"/>
      <w:lvlText w:val="%1."/>
      <w:lvlJc w:val="left"/>
      <w:pPr>
        <w:tabs>
          <w:tab w:val="num" w:pos="915"/>
        </w:tabs>
        <w:ind w:left="91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8hQElzv0bI09kn7RSco0fqOlRFQQt6dGKgc3vT23rjahwheNU7IK5uXBBkvl03YEaSwn6VFNTijt7pWjSkdKzg==" w:salt="hfKGCkGGpvjj3RLeWgG8AA=="/>
  <w:defaultTabStop w:val="840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1F"/>
    <w:rsid w:val="00057D2A"/>
    <w:rsid w:val="00136B29"/>
    <w:rsid w:val="00184644"/>
    <w:rsid w:val="00194297"/>
    <w:rsid w:val="0019739C"/>
    <w:rsid w:val="001C1B18"/>
    <w:rsid w:val="001F6D4E"/>
    <w:rsid w:val="003F48EA"/>
    <w:rsid w:val="004D00B3"/>
    <w:rsid w:val="004D0EDA"/>
    <w:rsid w:val="004D59B6"/>
    <w:rsid w:val="00506A35"/>
    <w:rsid w:val="0052772D"/>
    <w:rsid w:val="005A5417"/>
    <w:rsid w:val="005B1633"/>
    <w:rsid w:val="005B1EFB"/>
    <w:rsid w:val="005E16BA"/>
    <w:rsid w:val="00600719"/>
    <w:rsid w:val="006A3FDD"/>
    <w:rsid w:val="006C6ACE"/>
    <w:rsid w:val="0070258C"/>
    <w:rsid w:val="007818C0"/>
    <w:rsid w:val="00807235"/>
    <w:rsid w:val="00840A0F"/>
    <w:rsid w:val="0085034B"/>
    <w:rsid w:val="00863E3A"/>
    <w:rsid w:val="008713B9"/>
    <w:rsid w:val="0089397B"/>
    <w:rsid w:val="008B166F"/>
    <w:rsid w:val="008F0372"/>
    <w:rsid w:val="00A12086"/>
    <w:rsid w:val="00A50BA9"/>
    <w:rsid w:val="00A72F91"/>
    <w:rsid w:val="00A969AD"/>
    <w:rsid w:val="00B1106F"/>
    <w:rsid w:val="00C63934"/>
    <w:rsid w:val="00C9231F"/>
    <w:rsid w:val="00CE0D73"/>
    <w:rsid w:val="00CE36F8"/>
    <w:rsid w:val="00CE3D79"/>
    <w:rsid w:val="00D20122"/>
    <w:rsid w:val="00DB72DF"/>
    <w:rsid w:val="00ED7182"/>
    <w:rsid w:val="00F125E6"/>
    <w:rsid w:val="00F878AA"/>
    <w:rsid w:val="00F952CB"/>
    <w:rsid w:val="00FD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9DEC7BB-B0B3-4E2D-AE70-0E4B8AC6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semiHidden/>
    <w:unhideWhenUsed/>
    <w:rsid w:val="006C6A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C6AC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C6A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C6AC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</Words>
  <Characters>1022</Characters>
  <Application>Microsoft Office Word</Application>
  <DocSecurity>8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（株）小 野 工 業 所 工 事 安 全 協 力 会</vt:lpstr>
      <vt:lpstr>（株）小 野 工 業 所 工 事 安 全 協 力 会</vt:lpstr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（株）小 野 工 業 所 工 事 安 全 協 力 会</dc:title>
  <dc:subject/>
  <dc:creator>Owner</dc:creator>
  <cp:keywords/>
  <cp:lastModifiedBy>keishi_n</cp:lastModifiedBy>
  <cp:revision>2</cp:revision>
  <cp:lastPrinted>2008-09-29T00:39:00Z</cp:lastPrinted>
  <dcterms:created xsi:type="dcterms:W3CDTF">2022-12-14T07:41:00Z</dcterms:created>
  <dcterms:modified xsi:type="dcterms:W3CDTF">2022-12-14T07:41:00Z</dcterms:modified>
</cp:coreProperties>
</file>